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7FC" w:rsidRPr="000D17FC" w:rsidRDefault="000D17FC" w:rsidP="000D17FC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17FC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0D17FC" w:rsidRPr="000D17FC" w:rsidRDefault="000D17FC" w:rsidP="000D17FC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17F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</w:t>
      </w:r>
    </w:p>
    <w:p w:rsidR="000D17FC" w:rsidRPr="000D17FC" w:rsidRDefault="000D17FC" w:rsidP="000D17FC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17FC">
        <w:rPr>
          <w:rFonts w:ascii="Times New Roman" w:hAnsi="Times New Roman" w:cs="Times New Roman"/>
          <w:b/>
          <w:color w:val="000000"/>
          <w:sz w:val="28"/>
          <w:szCs w:val="28"/>
        </w:rPr>
        <w:t>«Алгебра» 10-11 классы</w:t>
      </w:r>
    </w:p>
    <w:p w:rsidR="000D17FC" w:rsidRPr="000D17FC" w:rsidRDefault="000D17FC" w:rsidP="000D17FC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D17FC" w:rsidRPr="000D17FC" w:rsidRDefault="000D17FC" w:rsidP="000D17FC">
      <w:pPr>
        <w:shd w:val="clear" w:color="auto" w:fill="FFFFFF"/>
        <w:ind w:right="20" w:firstLine="56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D17F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0D17F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Рабочая программа среднего (полного) общего образования по алгебре и началам анализа составлена на основе Фундаментального ядра содержания образования и Требований, к результатам освоения основной образовательной программы среднего (полного) общего образования, представленных в Федеральном государственном образовательном стандарте среднего (полного) общего образования. В ней так же учитываются основные идеи и положения Программы развития и формирования универсальных учебных действий для среднего (полного) общего образования.</w:t>
      </w:r>
    </w:p>
    <w:p w:rsidR="000D17FC" w:rsidRPr="002331E7" w:rsidRDefault="000D17FC" w:rsidP="000D17FC">
      <w:pPr>
        <w:widowControl/>
        <w:shd w:val="clear" w:color="auto" w:fill="FFFFFF"/>
        <w:suppressAutoHyphens w:val="0"/>
        <w:ind w:left="40" w:firstLine="528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0" w:name="h.30j0zll"/>
      <w:bookmarkEnd w:id="0"/>
      <w:r w:rsidRPr="002331E7">
        <w:rPr>
          <w:rFonts w:ascii="Times New Roman" w:eastAsia="Times New Roman" w:hAnsi="Times New Roman" w:cs="Times New Roman"/>
          <w:b/>
          <w:bCs/>
          <w:color w:val="FFFFFF"/>
          <w:kern w:val="0"/>
          <w:sz w:val="28"/>
          <w:szCs w:val="28"/>
          <w:lang w:eastAsia="ru-RU" w:bidi="ar-SA"/>
        </w:rPr>
        <w:t>Общая характеристика учебного предмета</w:t>
      </w:r>
    </w:p>
    <w:p w:rsidR="000D17FC" w:rsidRPr="002331E7" w:rsidRDefault="000D17FC" w:rsidP="000D17FC">
      <w:pPr>
        <w:widowControl/>
        <w:shd w:val="clear" w:color="auto" w:fill="FFFFFF"/>
        <w:suppressAutoHyphens w:val="0"/>
        <w:ind w:firstLine="52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Математическое образование является обязательной и неотъемлемой частью общего образования на всех ступенях школы.</w:t>
      </w:r>
      <w:r w:rsidRPr="000D17F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Обучение математике в средней </w:t>
      </w: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школе направлено на достижение следующих</w:t>
      </w:r>
      <w:r w:rsidRPr="002331E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shd w:val="clear" w:color="auto" w:fill="FFFFFF"/>
          <w:lang w:eastAsia="ru-RU" w:bidi="ar-SA"/>
        </w:rPr>
        <w:t> целей:</w:t>
      </w:r>
    </w:p>
    <w:p w:rsidR="000D17FC" w:rsidRPr="002331E7" w:rsidRDefault="000D17FC" w:rsidP="000D17FC">
      <w:pPr>
        <w:widowControl/>
        <w:shd w:val="clear" w:color="auto" w:fill="FFFFFF"/>
        <w:suppressAutoHyphens w:val="0"/>
        <w:ind w:left="40" w:firstLine="3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 w:bidi="ar-SA"/>
        </w:rPr>
        <w:t>в направлении личностного развития:</w:t>
      </w:r>
    </w:p>
    <w:p w:rsidR="000D17FC" w:rsidRPr="002331E7" w:rsidRDefault="000D17FC" w:rsidP="000D17FC">
      <w:pPr>
        <w:widowControl/>
        <w:numPr>
          <w:ilvl w:val="0"/>
          <w:numId w:val="1"/>
        </w:numPr>
        <w:shd w:val="clear" w:color="auto" w:fill="FFFFFF"/>
        <w:suppressAutoHyphens w:val="0"/>
        <w:ind w:left="78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0D17FC" w:rsidRPr="002331E7" w:rsidRDefault="000D17FC" w:rsidP="000D17FC">
      <w:pPr>
        <w:widowControl/>
        <w:numPr>
          <w:ilvl w:val="0"/>
          <w:numId w:val="1"/>
        </w:numPr>
        <w:shd w:val="clear" w:color="auto" w:fill="FFFFFF"/>
        <w:suppressAutoHyphens w:val="0"/>
        <w:ind w:left="78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логического и критического мышления, культуры речи, способности к умственному эксперименту;</w:t>
      </w:r>
    </w:p>
    <w:p w:rsidR="000D17FC" w:rsidRPr="002331E7" w:rsidRDefault="000D17FC" w:rsidP="000D17FC">
      <w:pPr>
        <w:widowControl/>
        <w:numPr>
          <w:ilvl w:val="0"/>
          <w:numId w:val="1"/>
        </w:numPr>
        <w:shd w:val="clear" w:color="auto" w:fill="FFFFFF"/>
        <w:suppressAutoHyphens w:val="0"/>
        <w:ind w:left="78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0D17FC" w:rsidRPr="002331E7" w:rsidRDefault="000D17FC" w:rsidP="000D17FC">
      <w:pPr>
        <w:widowControl/>
        <w:numPr>
          <w:ilvl w:val="0"/>
          <w:numId w:val="1"/>
        </w:numPr>
        <w:shd w:val="clear" w:color="auto" w:fill="FFFFFF"/>
        <w:suppressAutoHyphens w:val="0"/>
        <w:ind w:left="78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0D17FC" w:rsidRPr="002331E7" w:rsidRDefault="000D17FC" w:rsidP="000D17FC">
      <w:pPr>
        <w:widowControl/>
        <w:numPr>
          <w:ilvl w:val="0"/>
          <w:numId w:val="1"/>
        </w:numPr>
        <w:shd w:val="clear" w:color="auto" w:fill="FFFFFF"/>
        <w:suppressAutoHyphens w:val="0"/>
        <w:ind w:left="78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качеств мышления, необходимых для адаптации в современном информационном обществе;</w:t>
      </w:r>
    </w:p>
    <w:p w:rsidR="000D17FC" w:rsidRPr="002331E7" w:rsidRDefault="000D17FC" w:rsidP="000D17FC">
      <w:pPr>
        <w:widowControl/>
        <w:numPr>
          <w:ilvl w:val="0"/>
          <w:numId w:val="1"/>
        </w:numPr>
        <w:shd w:val="clear" w:color="auto" w:fill="FFFFFF"/>
        <w:suppressAutoHyphens w:val="0"/>
        <w:ind w:left="78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интереса к математическому творчеству и математических способностей;</w:t>
      </w:r>
    </w:p>
    <w:p w:rsidR="000D17FC" w:rsidRPr="002331E7" w:rsidRDefault="000D17FC" w:rsidP="000D17FC">
      <w:pPr>
        <w:widowControl/>
        <w:shd w:val="clear" w:color="auto" w:fill="FFFFFF"/>
        <w:suppressAutoHyphens w:val="0"/>
        <w:ind w:left="40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 w:bidi="ar-SA"/>
        </w:rPr>
        <w:t xml:space="preserve">в </w:t>
      </w:r>
      <w:proofErr w:type="spellStart"/>
      <w:r w:rsidRPr="002331E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 w:bidi="ar-SA"/>
        </w:rPr>
        <w:t>метапредметном</w:t>
      </w:r>
      <w:proofErr w:type="spellEnd"/>
      <w:r w:rsidRPr="002331E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 w:bidi="ar-SA"/>
        </w:rPr>
        <w:t xml:space="preserve"> направлении:</w:t>
      </w:r>
    </w:p>
    <w:p w:rsidR="000D17FC" w:rsidRPr="002331E7" w:rsidRDefault="000D17FC" w:rsidP="000D17FC">
      <w:pPr>
        <w:widowControl/>
        <w:numPr>
          <w:ilvl w:val="0"/>
          <w:numId w:val="2"/>
        </w:numPr>
        <w:shd w:val="clear" w:color="auto" w:fill="FFFFFF"/>
        <w:suppressAutoHyphens w:val="0"/>
        <w:ind w:left="78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представлений о математике как форме описания и методе познания действительности, создание условий для приобретения опыта математического моделирования;</w:t>
      </w:r>
    </w:p>
    <w:p w:rsidR="000D17FC" w:rsidRPr="002331E7" w:rsidRDefault="000D17FC" w:rsidP="000D17FC">
      <w:pPr>
        <w:widowControl/>
        <w:numPr>
          <w:ilvl w:val="0"/>
          <w:numId w:val="2"/>
        </w:numPr>
        <w:shd w:val="clear" w:color="auto" w:fill="FFFFFF"/>
        <w:suppressAutoHyphens w:val="0"/>
        <w:ind w:left="78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общих способов интеллектуальной деятельности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0D17FC" w:rsidRPr="002331E7" w:rsidRDefault="000D17FC" w:rsidP="000D17FC">
      <w:pPr>
        <w:widowControl/>
        <w:shd w:val="clear" w:color="auto" w:fill="FFFFFF"/>
        <w:suppressAutoHyphens w:val="0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:lang w:eastAsia="ru-RU" w:bidi="ar-SA"/>
        </w:rPr>
        <w:t> в предметном направлении:</w:t>
      </w:r>
    </w:p>
    <w:p w:rsidR="000D17FC" w:rsidRPr="002331E7" w:rsidRDefault="000D17FC" w:rsidP="000D17FC">
      <w:pPr>
        <w:widowControl/>
        <w:numPr>
          <w:ilvl w:val="0"/>
          <w:numId w:val="3"/>
        </w:numPr>
        <w:shd w:val="clear" w:color="auto" w:fill="FFFFFF"/>
        <w:suppressAutoHyphens w:val="0"/>
        <w:ind w:left="78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0D17FC" w:rsidRPr="002331E7" w:rsidRDefault="000D17FC" w:rsidP="000D17FC">
      <w:pPr>
        <w:widowControl/>
        <w:numPr>
          <w:ilvl w:val="0"/>
          <w:numId w:val="3"/>
        </w:numPr>
        <w:shd w:val="clear" w:color="auto" w:fill="FFFFFF"/>
        <w:suppressAutoHyphens w:val="0"/>
        <w:ind w:left="786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0D17FC" w:rsidRPr="002331E7" w:rsidRDefault="000D17FC" w:rsidP="000D17FC">
      <w:pPr>
        <w:widowControl/>
        <w:shd w:val="clear" w:color="auto" w:fill="FFFFFF"/>
        <w:suppressAutoHyphens w:val="0"/>
        <w:ind w:firstLine="56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 w:bidi="ar-SA"/>
        </w:rPr>
        <w:lastRenderedPageBreak/>
        <w:t>Содержание математического образования</w:t>
      </w: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в средней школе формируется на основе фундаментального ядра школьного математического образования. В программе оно представлено в виде совокупности содержательных разделов, конкретизирующих соответствующие блоки фундаментального ядра применительно к средней школе. Программа регламентирует объем материала, обязательного для изучения в средней школе, а также дает примерное его распределение между 10-11 классами.</w:t>
      </w:r>
    </w:p>
    <w:p w:rsidR="000D17FC" w:rsidRPr="002331E7" w:rsidRDefault="000D17FC" w:rsidP="000D17FC">
      <w:pPr>
        <w:widowControl/>
        <w:shd w:val="clear" w:color="auto" w:fill="FFFFFF"/>
        <w:suppressAutoHyphens w:val="0"/>
        <w:ind w:firstLine="56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Содержание математического образования в средней школе включает следующие разделы:</w:t>
      </w:r>
      <w:r w:rsidRPr="002331E7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 w:bidi="ar-SA"/>
        </w:rPr>
        <w:t xml:space="preserve"> алгебра, функции, начала математического анализа, вероятность и </w:t>
      </w:r>
      <w:proofErr w:type="spellStart"/>
      <w:proofErr w:type="gramStart"/>
      <w:r w:rsidRPr="002331E7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 w:bidi="ar-SA"/>
        </w:rPr>
        <w:t>статистика.</w:t>
      </w: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Наряду</w:t>
      </w:r>
      <w:proofErr w:type="spellEnd"/>
      <w:proofErr w:type="gramEnd"/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с этим в него включены два дополнительных раздела:</w:t>
      </w:r>
      <w:r w:rsidRPr="002331E7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ru-RU" w:bidi="ar-SA"/>
        </w:rPr>
        <w:t> логика и множества, математика в историческом развитии,</w:t>
      </w: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что связано с реализацией целей обще- интеллектуального и общекультурного развития учащихся. Содержание каждого из этих разделов разворачивается в содержательно-методическую линию, пронизывающую все основные разделы содержания математического образования на данной ступени обучения.</w:t>
      </w:r>
    </w:p>
    <w:p w:rsidR="000D17FC" w:rsidRPr="002331E7" w:rsidRDefault="000D17FC" w:rsidP="000D17FC">
      <w:pPr>
        <w:widowControl/>
        <w:shd w:val="clear" w:color="auto" w:fill="FFFFFF"/>
        <w:suppressAutoHyphens w:val="0"/>
        <w:ind w:firstLine="56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Содержание раздела «Алгебра»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в повседневной жизни. Завершение числовой линии: систематизация сведений о действительных числах, о комплексных числах, более сложные вопросы арифметики: алгоритм Евклида, основная теорема арифметики. Язык алгебры подчеркивает значение математики как языка для построения математических моделей процессов и явлений реального мира. В задачи изучения алгебры входят также развитие алгоритмического мышления, необходимого, в частности, для усвоения курса информатики, овладения навыками дедуктивных рассуждений. Преобразование символьных форм вносит специфический вклад в развитие воображения учащихся, их способностей к математическому творчеству. В </w:t>
      </w:r>
      <w:proofErr w:type="gramStart"/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средней  школе</w:t>
      </w:r>
      <w:proofErr w:type="gramEnd"/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материал группируется вокруг преобразования иррациональных, показательных, логарифмических и тригонометрических  выражений.</w:t>
      </w:r>
    </w:p>
    <w:p w:rsidR="000D17FC" w:rsidRPr="002331E7" w:rsidRDefault="000D17FC" w:rsidP="000D17FC">
      <w:pPr>
        <w:widowControl/>
        <w:shd w:val="clear" w:color="auto" w:fill="FFFFFF"/>
        <w:suppressAutoHyphens w:val="0"/>
        <w:ind w:firstLine="56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Содержание раздела «Функции» продолжает получение школьниками конкретных знаний о функции как важнейшей математической модели для описания и исследования разнообразных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развитии цивилизации и культуры.</w:t>
      </w:r>
    </w:p>
    <w:p w:rsidR="000D17FC" w:rsidRPr="002331E7" w:rsidRDefault="000D17FC" w:rsidP="000D17FC">
      <w:pPr>
        <w:widowControl/>
        <w:shd w:val="clear" w:color="auto" w:fill="FFFFFF"/>
        <w:suppressAutoHyphens w:val="0"/>
        <w:ind w:firstLine="56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Раздел «Начала математического анализа» служит базой для представлений об основных понятиях, идеях и методах математического анализа.</w:t>
      </w:r>
    </w:p>
    <w:p w:rsidR="000D17FC" w:rsidRPr="002331E7" w:rsidRDefault="000D17FC" w:rsidP="000D17FC">
      <w:pPr>
        <w:widowControl/>
        <w:shd w:val="clear" w:color="auto" w:fill="FFFFFF"/>
        <w:suppressAutoHyphens w:val="0"/>
        <w:ind w:firstLine="56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Раздел «Вероятность и статистика» — обязательный компонент школьного образования, усиливающий его прикладное и практическое значение. Этот материал необходим прежде всего для формирования у </w:t>
      </w: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учащихся функциональной грамотности умений воспринимать и критически анализировать информацию, представленную в различных формах, понимать вероятностный характер многих реальных зависимостей; для формирования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величин.</w:t>
      </w:r>
    </w:p>
    <w:p w:rsidR="000D17FC" w:rsidRPr="002331E7" w:rsidRDefault="000D17FC" w:rsidP="000D17FC">
      <w:pPr>
        <w:widowControl/>
        <w:shd w:val="clear" w:color="auto" w:fill="FFFFFF"/>
        <w:suppressAutoHyphens w:val="0"/>
        <w:ind w:firstLine="56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При изучении статистики и вероятности расширяются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0D17FC" w:rsidRPr="002331E7" w:rsidRDefault="000D17FC" w:rsidP="000D17FC">
      <w:pPr>
        <w:widowControl/>
        <w:shd w:val="clear" w:color="auto" w:fill="FFFFFF"/>
        <w:suppressAutoHyphens w:val="0"/>
        <w:ind w:firstLine="56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Особенностью раздела «Логика и множества» является то, что представленный в нем материал преимущественно изучается и используется </w:t>
      </w:r>
      <w:proofErr w:type="spellStart"/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распределенно</w:t>
      </w:r>
      <w:proofErr w:type="spellEnd"/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— в ходе рассмотрения различных вопросов курса. Соответствующий материал нацелен на математическое развитие учащихся, формирование у них умения точно, сжато и ясно излагать мысли в устной и письменной речи.</w:t>
      </w:r>
    </w:p>
    <w:p w:rsidR="000D17FC" w:rsidRPr="002331E7" w:rsidRDefault="000D17FC" w:rsidP="000D17FC">
      <w:pPr>
        <w:widowControl/>
        <w:shd w:val="clear" w:color="auto" w:fill="FFFFFF"/>
        <w:suppressAutoHyphens w:val="0"/>
        <w:ind w:firstLine="56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331E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Раздел «Математика в историческом развитии» предназначен для формирования представлений о математике как части человеческой культуры, для общего развития школьников, для создания культурно-исторической среды обучения. На него не выделяется специальных уроков, усвоение его не контролируется, но содержание этого раздела органично присутствует в учебном процессе как своего рода гуманитарный фон при рассмотрении проблематики основного содержания математического образования.</w:t>
      </w:r>
    </w:p>
    <w:p w:rsidR="000D17FC" w:rsidRPr="000D17FC" w:rsidRDefault="000D17FC" w:rsidP="000D17FC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0D17FC" w:rsidRPr="000D17FC" w:rsidRDefault="000D17FC" w:rsidP="000D17FC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D17FC" w:rsidRPr="000D17FC" w:rsidRDefault="000D17FC" w:rsidP="000D17FC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17F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0D17FC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0D17FC" w:rsidRPr="000D17FC" w:rsidRDefault="000D17FC" w:rsidP="000D17FC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D17FC" w:rsidRPr="000D17FC" w:rsidRDefault="000D17FC" w:rsidP="000D17FC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0D17F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В МБОУ «СОШ № 9 им. А.М. </w:t>
      </w:r>
      <w:proofErr w:type="spellStart"/>
      <w:r w:rsidRPr="000D17F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Цебиева</w:t>
      </w:r>
      <w:proofErr w:type="spellEnd"/>
      <w:r w:rsidRPr="000D17F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» согласно Учебному плану школы учебный год составляет 34 недели, поэтому на изучение математики на этапе среднего общего образования отводится время в объёме 20</w:t>
      </w:r>
      <w:r w:rsidR="007444C2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7</w:t>
      </w:r>
      <w:r w:rsidRPr="000D17F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0D17FC" w:rsidRPr="000D17FC" w:rsidRDefault="000D17FC" w:rsidP="000D17FC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0D17FC" w:rsidRPr="000D17FC" w:rsidRDefault="000D17FC" w:rsidP="000D17FC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2"/>
        <w:gridCol w:w="2747"/>
        <w:gridCol w:w="3159"/>
      </w:tblGrid>
      <w:tr w:rsidR="000D17FC" w:rsidRPr="000D17FC" w:rsidTr="00266FAB">
        <w:trPr>
          <w:trHeight w:val="256"/>
        </w:trPr>
        <w:tc>
          <w:tcPr>
            <w:tcW w:w="3016" w:type="dxa"/>
          </w:tcPr>
          <w:p w:rsidR="000D17FC" w:rsidRPr="000D17FC" w:rsidRDefault="000D17FC" w:rsidP="00266FAB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0D17F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10 классе</w:t>
            </w:r>
          </w:p>
        </w:tc>
        <w:tc>
          <w:tcPr>
            <w:tcW w:w="2850" w:type="dxa"/>
          </w:tcPr>
          <w:p w:rsidR="000D17FC" w:rsidRPr="000D17FC" w:rsidRDefault="000D17FC" w:rsidP="007444C2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0D17F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10</w:t>
            </w:r>
            <w:r w:rsidR="007444C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0D17F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0D17FC" w:rsidRPr="000D17FC" w:rsidRDefault="000D17FC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7F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 ч. в неделю</w:t>
            </w:r>
          </w:p>
        </w:tc>
      </w:tr>
      <w:tr w:rsidR="000D17FC" w:rsidRPr="000D17FC" w:rsidTr="00266FAB">
        <w:trPr>
          <w:trHeight w:val="256"/>
        </w:trPr>
        <w:tc>
          <w:tcPr>
            <w:tcW w:w="3016" w:type="dxa"/>
          </w:tcPr>
          <w:p w:rsidR="000D17FC" w:rsidRPr="000D17FC" w:rsidRDefault="000D17FC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7F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11 классе</w:t>
            </w:r>
          </w:p>
        </w:tc>
        <w:tc>
          <w:tcPr>
            <w:tcW w:w="2850" w:type="dxa"/>
          </w:tcPr>
          <w:p w:rsidR="000D17FC" w:rsidRPr="000D17FC" w:rsidRDefault="000D17FC" w:rsidP="00266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7F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102 ч.</w:t>
            </w:r>
          </w:p>
        </w:tc>
        <w:tc>
          <w:tcPr>
            <w:tcW w:w="3259" w:type="dxa"/>
          </w:tcPr>
          <w:p w:rsidR="000D17FC" w:rsidRPr="000D17FC" w:rsidRDefault="000D17FC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7F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 ч. в неделю</w:t>
            </w:r>
          </w:p>
        </w:tc>
      </w:tr>
    </w:tbl>
    <w:p w:rsidR="000D17FC" w:rsidRPr="000D17FC" w:rsidRDefault="000D17FC" w:rsidP="000D17FC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D17FC" w:rsidRPr="000D17FC" w:rsidRDefault="000D17FC" w:rsidP="000D17FC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bookmarkStart w:id="1" w:name="_GoBack"/>
      <w:bookmarkEnd w:id="1"/>
    </w:p>
    <w:p w:rsidR="000D17FC" w:rsidRPr="000D17FC" w:rsidRDefault="000D17FC" w:rsidP="000D17FC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D17FC">
        <w:rPr>
          <w:color w:val="000000"/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</w:p>
    <w:p w:rsidR="000D17FC" w:rsidRPr="000D17FC" w:rsidRDefault="000D17FC" w:rsidP="000D17FC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D17FC" w:rsidRPr="00622570" w:rsidRDefault="000D17FC" w:rsidP="000D17FC">
      <w:pPr>
        <w:widowControl/>
        <w:numPr>
          <w:ilvl w:val="0"/>
          <w:numId w:val="4"/>
        </w:numPr>
        <w:shd w:val="clear" w:color="auto" w:fill="FFFFFF"/>
        <w:suppressAutoHyphens w:val="0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proofErr w:type="spellStart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Ю.М.Колягин</w:t>
      </w:r>
      <w:proofErr w:type="spellEnd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М.В.Ткачева</w:t>
      </w:r>
      <w:proofErr w:type="spellEnd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Н.Е.Федорова</w:t>
      </w:r>
      <w:proofErr w:type="spellEnd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М.И.Шабунин</w:t>
      </w:r>
      <w:proofErr w:type="spellEnd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Алгебра и начала математического анализа. 10 класс. Учебник для </w:t>
      </w: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общеобразовательных учреждений. Базовый и профильный уровни / под </w:t>
      </w:r>
      <w:proofErr w:type="spellStart"/>
      <w:proofErr w:type="gramStart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ред.А.Б.Жижченко</w:t>
      </w:r>
      <w:proofErr w:type="spellEnd"/>
      <w:proofErr w:type="gramEnd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 - Москва: «Просвещение», 2014.</w:t>
      </w:r>
    </w:p>
    <w:p w:rsidR="000D17FC" w:rsidRPr="00622570" w:rsidRDefault="000D17FC" w:rsidP="000D17FC">
      <w:pPr>
        <w:widowControl/>
        <w:numPr>
          <w:ilvl w:val="0"/>
          <w:numId w:val="4"/>
        </w:numPr>
        <w:shd w:val="clear" w:color="auto" w:fill="FFFFFF"/>
        <w:suppressAutoHyphens w:val="0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proofErr w:type="spellStart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Ю.М.Колягин</w:t>
      </w:r>
      <w:proofErr w:type="spellEnd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М.В.Ткачева</w:t>
      </w:r>
      <w:proofErr w:type="spellEnd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Н.Е.Федорова</w:t>
      </w:r>
      <w:proofErr w:type="spellEnd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proofErr w:type="spellStart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М.И.Шабунин</w:t>
      </w:r>
      <w:proofErr w:type="spellEnd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Алгебра и начала математического анализа. 11 класс. Учебник для общеобразовательных учреждений. Базовый и профильный уровни / под </w:t>
      </w:r>
      <w:proofErr w:type="spellStart"/>
      <w:proofErr w:type="gramStart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ред.А.Б.Жижченко</w:t>
      </w:r>
      <w:proofErr w:type="spellEnd"/>
      <w:proofErr w:type="gramEnd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. - Москва: «Просвещение», 2014.</w:t>
      </w:r>
    </w:p>
    <w:p w:rsidR="000D17FC" w:rsidRPr="00622570" w:rsidRDefault="000D17FC" w:rsidP="000D17FC">
      <w:pPr>
        <w:widowControl/>
        <w:numPr>
          <w:ilvl w:val="0"/>
          <w:numId w:val="4"/>
        </w:numPr>
        <w:shd w:val="clear" w:color="auto" w:fill="FFFFFF"/>
        <w:suppressAutoHyphens w:val="0"/>
        <w:ind w:left="3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Б. Г. Зив, </w:t>
      </w:r>
      <w:proofErr w:type="spellStart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В.А.Гольдич</w:t>
      </w:r>
      <w:proofErr w:type="spellEnd"/>
      <w:r w:rsidRPr="006225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Дидактические материалы по алгебре и началам анализа для 10-11 классов. – СПб: Петроглиф, 2011.</w:t>
      </w:r>
    </w:p>
    <w:p w:rsidR="000D17FC" w:rsidRPr="000D17FC" w:rsidRDefault="000D17FC" w:rsidP="000D17FC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D17FC" w:rsidRPr="000D17FC" w:rsidRDefault="000D17FC" w:rsidP="000D17FC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0D17FC" w:rsidRPr="000D17FC" w:rsidRDefault="000D17FC" w:rsidP="000D17FC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0D17FC" w:rsidRPr="000D17FC" w:rsidRDefault="000D17FC" w:rsidP="000D17FC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0D17FC" w:rsidRPr="000D17FC" w:rsidRDefault="000D17FC" w:rsidP="000D17FC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0D17FC" w:rsidRPr="000D17FC" w:rsidRDefault="000D17FC" w:rsidP="000D17FC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0D17FC" w:rsidRPr="000D17FC" w:rsidRDefault="000D17FC" w:rsidP="000D17FC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0D17FC" w:rsidRPr="000D17FC" w:rsidRDefault="000D17FC" w:rsidP="000D17FC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0D17FC" w:rsidRPr="000D17FC" w:rsidRDefault="000D17FC" w:rsidP="000D17FC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0D17FC" w:rsidRPr="000D17FC" w:rsidRDefault="000D17FC" w:rsidP="000D17FC">
      <w:pPr>
        <w:widowControl/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:rsidR="00E042D8" w:rsidRPr="000D17FC" w:rsidRDefault="00E042D8">
      <w:pPr>
        <w:rPr>
          <w:rFonts w:ascii="Times New Roman" w:hAnsi="Times New Roman" w:cs="Times New Roman"/>
          <w:sz w:val="28"/>
          <w:szCs w:val="28"/>
        </w:rPr>
      </w:pPr>
    </w:p>
    <w:sectPr w:rsidR="00E042D8" w:rsidRPr="000D1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83F"/>
    <w:multiLevelType w:val="multilevel"/>
    <w:tmpl w:val="3F0E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092F01"/>
    <w:multiLevelType w:val="multilevel"/>
    <w:tmpl w:val="C7AC8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0D455C"/>
    <w:multiLevelType w:val="multilevel"/>
    <w:tmpl w:val="16FAC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1A75C2"/>
    <w:multiLevelType w:val="multilevel"/>
    <w:tmpl w:val="BDB2E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7FC"/>
    <w:rsid w:val="000D17FC"/>
    <w:rsid w:val="007444C2"/>
    <w:rsid w:val="00E0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AB612"/>
  <w15:chartTrackingRefBased/>
  <w15:docId w15:val="{F2EB31BA-502F-4FAE-BF0F-CDF2E505B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FC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17F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36">
    <w:name w:val="c36"/>
    <w:basedOn w:val="a"/>
    <w:rsid w:val="000D17F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1145</Words>
  <Characters>6527</Characters>
  <Application>Microsoft Office Word</Application>
  <DocSecurity>0</DocSecurity>
  <Lines>54</Lines>
  <Paragraphs>15</Paragraphs>
  <ScaleCrop>false</ScaleCrop>
  <Company/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2017-10-24T11:58:00Z</dcterms:created>
  <dcterms:modified xsi:type="dcterms:W3CDTF">2020-09-04T14:46:00Z</dcterms:modified>
</cp:coreProperties>
</file>